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ADE04" w14:textId="77777777" w:rsidR="007E4D68" w:rsidRDefault="007E4D68"/>
    <w:p w14:paraId="05F159BC" w14:textId="77777777" w:rsidR="001E65B6" w:rsidRDefault="001E65B6"/>
    <w:p w14:paraId="47B95F7A" w14:textId="24009C09" w:rsidR="001E65B6" w:rsidRPr="001E65B6" w:rsidRDefault="001E65B6" w:rsidP="001E65B6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E65B6">
        <w:rPr>
          <w:rFonts w:ascii="Times New Roman" w:hAnsi="Times New Roman" w:cs="Times New Roman"/>
          <w:b/>
          <w:bCs/>
          <w:sz w:val="44"/>
          <w:szCs w:val="44"/>
        </w:rPr>
        <w:t>P R O G R A M</w:t>
      </w:r>
    </w:p>
    <w:p w14:paraId="32916057" w14:textId="77777777" w:rsidR="001E65B6" w:rsidRDefault="001E65B6">
      <w:pPr>
        <w:rPr>
          <w:rFonts w:ascii="Times New Roman" w:hAnsi="Times New Roman" w:cs="Times New Roman"/>
          <w:sz w:val="32"/>
          <w:szCs w:val="32"/>
        </w:rPr>
      </w:pPr>
    </w:p>
    <w:p w14:paraId="32502897" w14:textId="77777777" w:rsidR="001E65B6" w:rsidRPr="001E65B6" w:rsidRDefault="001E65B6">
      <w:pPr>
        <w:rPr>
          <w:rFonts w:ascii="Times New Roman" w:hAnsi="Times New Roman" w:cs="Times New Roman"/>
          <w:sz w:val="32"/>
          <w:szCs w:val="32"/>
        </w:rPr>
      </w:pPr>
    </w:p>
    <w:p w14:paraId="658D289F" w14:textId="26BB8D6F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Otvorenie zhromaždenia</w:t>
      </w:r>
    </w:p>
    <w:p w14:paraId="6680B577" w14:textId="47AC35AD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Správa prezidentky RKZL Nitra o činnosti za rok 2026</w:t>
      </w:r>
    </w:p>
    <w:p w14:paraId="2FE3467F" w14:textId="7DF9B606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Správa o hospodárení RKZL Nitra za rok 202</w:t>
      </w:r>
      <w:r>
        <w:rPr>
          <w:rFonts w:ascii="Times New Roman" w:hAnsi="Times New Roman" w:cs="Times New Roman"/>
          <w:sz w:val="32"/>
          <w:szCs w:val="32"/>
        </w:rPr>
        <w:t>6</w:t>
      </w:r>
    </w:p>
    <w:p w14:paraId="2D84DF1A" w14:textId="41770721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Informácie z Jesenného Snemu SKZL</w:t>
      </w:r>
    </w:p>
    <w:p w14:paraId="143F765F" w14:textId="4B433D34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Informácie z rokovaní so zdravotnými poisťovňami</w:t>
      </w:r>
    </w:p>
    <w:p w14:paraId="412A8CBA" w14:textId="0C6F6426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Legislatíva na rok 202</w:t>
      </w:r>
      <w:r>
        <w:rPr>
          <w:rFonts w:ascii="Times New Roman" w:hAnsi="Times New Roman" w:cs="Times New Roman"/>
          <w:sz w:val="32"/>
          <w:szCs w:val="32"/>
        </w:rPr>
        <w:t>7</w:t>
      </w:r>
    </w:p>
    <w:p w14:paraId="2C54251D" w14:textId="44F5B6DC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Rôzne</w:t>
      </w:r>
    </w:p>
    <w:p w14:paraId="1B44BE5D" w14:textId="71056B41" w:rsidR="001E65B6" w:rsidRPr="001E65B6" w:rsidRDefault="001E65B6" w:rsidP="001E65B6">
      <w:pPr>
        <w:pStyle w:val="Odsekzoznamu"/>
        <w:numPr>
          <w:ilvl w:val="0"/>
          <w:numId w:val="1"/>
        </w:numPr>
        <w:spacing w:before="120" w:after="0" w:line="360" w:lineRule="auto"/>
        <w:ind w:left="641" w:hanging="357"/>
        <w:rPr>
          <w:rFonts w:ascii="Times New Roman" w:hAnsi="Times New Roman" w:cs="Times New Roman"/>
          <w:sz w:val="32"/>
          <w:szCs w:val="32"/>
        </w:rPr>
      </w:pPr>
      <w:r w:rsidRPr="001E65B6">
        <w:rPr>
          <w:rFonts w:ascii="Times New Roman" w:hAnsi="Times New Roman" w:cs="Times New Roman"/>
          <w:sz w:val="32"/>
          <w:szCs w:val="32"/>
        </w:rPr>
        <w:t>Záver</w:t>
      </w:r>
    </w:p>
    <w:sectPr w:rsidR="001E65B6" w:rsidRPr="001E6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69DB"/>
    <w:multiLevelType w:val="hybridMultilevel"/>
    <w:tmpl w:val="B7027022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3748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B6"/>
    <w:rsid w:val="001E65B6"/>
    <w:rsid w:val="007E4D68"/>
    <w:rsid w:val="009B78AB"/>
    <w:rsid w:val="00B15C8D"/>
    <w:rsid w:val="00D95FCC"/>
    <w:rsid w:val="00DA37D7"/>
    <w:rsid w:val="00E3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FC16"/>
  <w15:chartTrackingRefBased/>
  <w15:docId w15:val="{FC7673DF-7ADD-4951-AC87-C0834685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E6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6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E6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E6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E6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E6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6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E6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E6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65B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E65B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E65B6"/>
    <w:rPr>
      <w:rFonts w:eastAsiaTheme="majorEastAsia" w:cstheme="majorBidi"/>
      <w:color w:val="0F4761" w:themeColor="accent1" w:themeShade="BF"/>
      <w:sz w:val="28"/>
      <w:szCs w:val="28"/>
      <w:lang w:val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E65B6"/>
    <w:rPr>
      <w:rFonts w:eastAsiaTheme="majorEastAsia" w:cstheme="majorBidi"/>
      <w:i/>
      <w:iCs/>
      <w:color w:val="0F4761" w:themeColor="accent1" w:themeShade="BF"/>
      <w:lang w:val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E65B6"/>
    <w:rPr>
      <w:rFonts w:eastAsiaTheme="majorEastAsia" w:cstheme="majorBidi"/>
      <w:color w:val="0F4761" w:themeColor="accent1" w:themeShade="BF"/>
      <w:lang w:val="sk-SK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E65B6"/>
    <w:rPr>
      <w:rFonts w:eastAsiaTheme="majorEastAsia" w:cstheme="majorBidi"/>
      <w:i/>
      <w:iCs/>
      <w:color w:val="595959" w:themeColor="text1" w:themeTint="A6"/>
      <w:lang w:val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65B6"/>
    <w:rPr>
      <w:rFonts w:eastAsiaTheme="majorEastAsia" w:cstheme="majorBidi"/>
      <w:color w:val="595959" w:themeColor="text1" w:themeTint="A6"/>
      <w:lang w:val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E65B6"/>
    <w:rPr>
      <w:rFonts w:eastAsiaTheme="majorEastAsia" w:cstheme="majorBidi"/>
      <w:i/>
      <w:iCs/>
      <w:color w:val="272727" w:themeColor="text1" w:themeTint="D8"/>
      <w:lang w:val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E65B6"/>
    <w:rPr>
      <w:rFonts w:eastAsiaTheme="majorEastAsia" w:cstheme="majorBidi"/>
      <w:color w:val="272727" w:themeColor="text1" w:themeTint="D8"/>
      <w:lang w:val="sk-SK"/>
    </w:rPr>
  </w:style>
  <w:style w:type="paragraph" w:styleId="Nzov">
    <w:name w:val="Title"/>
    <w:basedOn w:val="Normlny"/>
    <w:next w:val="Normlny"/>
    <w:link w:val="NzovChar"/>
    <w:uiPriority w:val="10"/>
    <w:qFormat/>
    <w:rsid w:val="001E6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E65B6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6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E65B6"/>
    <w:rPr>
      <w:rFonts w:eastAsiaTheme="majorEastAsia" w:cstheme="majorBidi"/>
      <w:color w:val="595959" w:themeColor="text1" w:themeTint="A6"/>
      <w:spacing w:val="15"/>
      <w:sz w:val="28"/>
      <w:szCs w:val="28"/>
      <w:lang w:val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1E6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E65B6"/>
    <w:rPr>
      <w:i/>
      <w:iCs/>
      <w:color w:val="404040" w:themeColor="text1" w:themeTint="BF"/>
      <w:lang w:val="sk-SK"/>
    </w:rPr>
  </w:style>
  <w:style w:type="paragraph" w:styleId="Odsekzoznamu">
    <w:name w:val="List Paragraph"/>
    <w:basedOn w:val="Normlny"/>
    <w:uiPriority w:val="34"/>
    <w:qFormat/>
    <w:rsid w:val="001E65B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E65B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E6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E65B6"/>
    <w:rPr>
      <w:i/>
      <w:iCs/>
      <w:color w:val="0F4761" w:themeColor="accent1" w:themeShade="BF"/>
      <w:lang w:val="sk-SK"/>
    </w:rPr>
  </w:style>
  <w:style w:type="character" w:styleId="Zvraznenodkaz">
    <w:name w:val="Intense Reference"/>
    <w:basedOn w:val="Predvolenpsmoodseku"/>
    <w:uiPriority w:val="32"/>
    <w:qFormat/>
    <w:rsid w:val="001E65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RKZL Nitra</dc:creator>
  <cp:keywords/>
  <dc:description/>
  <cp:lastModifiedBy>RKZL Nitra</cp:lastModifiedBy>
  <cp:revision>1</cp:revision>
  <cp:lastPrinted>2026-10-20T07:59:00Z</cp:lastPrinted>
  <dcterms:created xsi:type="dcterms:W3CDTF">2026-10-20T07:55:00Z</dcterms:created>
  <dcterms:modified xsi:type="dcterms:W3CDTF">2026-10-20T08:39:00Z</dcterms:modified>
</cp:coreProperties>
</file>